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07A" w:rsidRPr="00FD0347" w:rsidRDefault="00F0207A" w:rsidP="00F0207A">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F0207A" w:rsidRPr="00FD0347" w:rsidRDefault="00F0207A" w:rsidP="00F0207A">
      <w:pPr>
        <w:spacing w:after="0" w:line="240" w:lineRule="auto"/>
        <w:ind w:firstLine="709"/>
        <w:jc w:val="both"/>
        <w:rPr>
          <w:rFonts w:ascii="Times New Roman" w:hAnsi="Times New Roman" w:cs="Times New Roman"/>
          <w:color w:val="auto"/>
          <w:sz w:val="24"/>
          <w:szCs w:val="24"/>
        </w:rPr>
      </w:pPr>
    </w:p>
    <w:p w:rsidR="00F0207A" w:rsidRPr="00FD0347" w:rsidRDefault="00F0207A" w:rsidP="00F0207A">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В соответствии со ст. 39.42 Земельного Кодекса Российской Федерации Администрация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Pr>
          <w:rFonts w:ascii="Times New Roman" w:hAnsi="Times New Roman" w:cs="Times New Roman"/>
          <w:color w:val="auto"/>
          <w:sz w:val="24"/>
          <w:szCs w:val="24"/>
        </w:rPr>
        <w:t xml:space="preserve">Сооружение - воздушная линия электропередач 0,4 </w:t>
      </w:r>
      <w:proofErr w:type="spellStart"/>
      <w:r>
        <w:rPr>
          <w:rFonts w:ascii="Times New Roman" w:hAnsi="Times New Roman" w:cs="Times New Roman"/>
          <w:color w:val="auto"/>
          <w:sz w:val="24"/>
          <w:szCs w:val="24"/>
        </w:rPr>
        <w:t>кВ</w:t>
      </w:r>
      <w:proofErr w:type="spellEnd"/>
      <w:r>
        <w:rPr>
          <w:rFonts w:ascii="Times New Roman" w:hAnsi="Times New Roman" w:cs="Times New Roman"/>
          <w:color w:val="auto"/>
          <w:sz w:val="24"/>
          <w:szCs w:val="24"/>
        </w:rPr>
        <w:t>,</w:t>
      </w:r>
      <w:r>
        <w:rPr>
          <w:rFonts w:ascii="Times New Roman" w:hAnsi="Times New Roman" w:cs="Times New Roman"/>
          <w:color w:val="auto"/>
          <w:sz w:val="24"/>
          <w:szCs w:val="24"/>
        </w:rPr>
        <w:t xml:space="preserve"> на 2</w:t>
      </w:r>
      <w:r>
        <w:rPr>
          <w:rFonts w:ascii="Times New Roman" w:hAnsi="Times New Roman" w:cs="Times New Roman"/>
          <w:color w:val="auto"/>
          <w:sz w:val="24"/>
          <w:szCs w:val="24"/>
        </w:rPr>
        <w:t>5</w:t>
      </w:r>
      <w:r>
        <w:rPr>
          <w:rFonts w:ascii="Times New Roman" w:hAnsi="Times New Roman" w:cs="Times New Roman"/>
          <w:color w:val="auto"/>
          <w:sz w:val="24"/>
          <w:szCs w:val="24"/>
        </w:rPr>
        <w:t xml:space="preserve"> опорах»</w:t>
      </w:r>
      <w:r w:rsidRPr="001D49CC">
        <w:rPr>
          <w:rFonts w:ascii="Times New Roman" w:hAnsi="Times New Roman" w:cs="Times New Roman"/>
          <w:color w:val="auto"/>
          <w:sz w:val="24"/>
          <w:szCs w:val="24"/>
        </w:rPr>
        <w:t>, право собственности</w:t>
      </w:r>
      <w:r w:rsidRPr="00FD0347">
        <w:rPr>
          <w:rFonts w:ascii="Times New Roman" w:hAnsi="Times New Roman" w:cs="Times New Roman"/>
          <w:color w:val="auto"/>
          <w:sz w:val="24"/>
          <w:szCs w:val="24"/>
        </w:rPr>
        <w:t xml:space="preserve"> на который возникло до 01.09.2018, общей площадью – </w:t>
      </w:r>
      <w:r>
        <w:rPr>
          <w:rFonts w:ascii="Times New Roman" w:hAnsi="Times New Roman" w:cs="Times New Roman"/>
          <w:color w:val="auto"/>
          <w:sz w:val="24"/>
          <w:szCs w:val="24"/>
        </w:rPr>
        <w:t>2</w:t>
      </w:r>
      <w:r>
        <w:rPr>
          <w:rFonts w:ascii="Times New Roman" w:hAnsi="Times New Roman" w:cs="Times New Roman"/>
          <w:color w:val="auto"/>
          <w:sz w:val="24"/>
          <w:szCs w:val="24"/>
        </w:rPr>
        <w:t>642</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 xml:space="preserve">Челябинская область, </w:t>
      </w:r>
      <w:proofErr w:type="spellStart"/>
      <w:r w:rsidRPr="00312365">
        <w:rPr>
          <w:rFonts w:ascii="Times New Roman" w:hAnsi="Times New Roman" w:cs="Times New Roman"/>
          <w:color w:val="auto"/>
          <w:sz w:val="24"/>
          <w:szCs w:val="24"/>
        </w:rPr>
        <w:t>Каслинский</w:t>
      </w:r>
      <w:proofErr w:type="spellEnd"/>
      <w:r w:rsidRPr="00312365">
        <w:rPr>
          <w:rFonts w:ascii="Times New Roman" w:hAnsi="Times New Roman" w:cs="Times New Roman"/>
          <w:color w:val="auto"/>
          <w:sz w:val="24"/>
          <w:szCs w:val="24"/>
        </w:rPr>
        <w:t xml:space="preserve"> район</w:t>
      </w:r>
      <w:r w:rsidRPr="00312F2E">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пос.Маук</w:t>
      </w:r>
      <w:proofErr w:type="spellEnd"/>
      <w:r w:rsidRPr="00F82929">
        <w:rPr>
          <w:rFonts w:ascii="Times New Roman" w:hAnsi="Times New Roman" w:cs="Times New Roman"/>
          <w:color w:val="auto"/>
          <w:sz w:val="24"/>
          <w:szCs w:val="24"/>
        </w:rPr>
        <w:t>,</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ул.Комсомольская</w:t>
      </w:r>
      <w:proofErr w:type="spellEnd"/>
      <w:r>
        <w:rPr>
          <w:rFonts w:ascii="Times New Roman" w:hAnsi="Times New Roman" w:cs="Times New Roman"/>
          <w:color w:val="auto"/>
          <w:sz w:val="24"/>
          <w:szCs w:val="24"/>
        </w:rPr>
        <w:t>,</w:t>
      </w:r>
      <w:r w:rsidRPr="00F82929">
        <w:rPr>
          <w:rFonts w:ascii="Times New Roman" w:hAnsi="Times New Roman" w:cs="Times New Roman"/>
          <w:color w:val="auto"/>
          <w:sz w:val="24"/>
          <w:szCs w:val="24"/>
        </w:rPr>
        <w:t xml:space="preserve"> испраш</w:t>
      </w:r>
      <w:r w:rsidRPr="00FD0347">
        <w:rPr>
          <w:rFonts w:ascii="Times New Roman" w:hAnsi="Times New Roman" w:cs="Times New Roman"/>
          <w:color w:val="auto"/>
          <w:sz w:val="24"/>
          <w:szCs w:val="24"/>
        </w:rPr>
        <w:t>иваемый срок публичного сервитута – 49 лет.</w:t>
      </w:r>
    </w:p>
    <w:p w:rsidR="00F0207A" w:rsidRDefault="00F0207A" w:rsidP="00F0207A">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Земельные участки, в отношении которых испрашивается публичный сервитут</w:t>
      </w:r>
      <w:r>
        <w:rPr>
          <w:rFonts w:ascii="Times New Roman" w:hAnsi="Times New Roman" w:cs="Times New Roman"/>
          <w:color w:val="auto"/>
          <w:sz w:val="24"/>
          <w:szCs w:val="24"/>
        </w:rPr>
        <w:t xml:space="preserve"> с кадастровыми номерами: 74:09:0000000:3350, 74:09:0000000:3379, а также</w:t>
      </w:r>
      <w:r>
        <w:rPr>
          <w:rFonts w:ascii="Times New Roman" w:hAnsi="Times New Roman" w:cs="Times New Roman"/>
          <w:color w:val="auto"/>
          <w:sz w:val="24"/>
          <w:szCs w:val="24"/>
        </w:rPr>
        <w:t xml:space="preserve"> </w:t>
      </w:r>
      <w:r w:rsidRPr="00FD0347">
        <w:rPr>
          <w:rFonts w:ascii="Times New Roman" w:hAnsi="Times New Roman" w:cs="Times New Roman"/>
          <w:color w:val="auto"/>
          <w:sz w:val="24"/>
          <w:szCs w:val="24"/>
        </w:rPr>
        <w:t>расположены в границах кадастров</w:t>
      </w:r>
      <w:r>
        <w:rPr>
          <w:rFonts w:ascii="Times New Roman" w:hAnsi="Times New Roman" w:cs="Times New Roman"/>
          <w:color w:val="auto"/>
          <w:sz w:val="24"/>
          <w:szCs w:val="24"/>
        </w:rPr>
        <w:t>ого</w:t>
      </w:r>
      <w:r w:rsidRPr="001250A5">
        <w:rPr>
          <w:rFonts w:ascii="Times New Roman" w:hAnsi="Times New Roman" w:cs="Times New Roman"/>
          <w:color w:val="auto"/>
          <w:sz w:val="24"/>
          <w:szCs w:val="24"/>
        </w:rPr>
        <w:t xml:space="preserve"> квартал</w:t>
      </w:r>
      <w:r>
        <w:rPr>
          <w:rFonts w:ascii="Times New Roman" w:hAnsi="Times New Roman" w:cs="Times New Roman"/>
          <w:color w:val="auto"/>
          <w:sz w:val="24"/>
          <w:szCs w:val="24"/>
        </w:rPr>
        <w:t>а</w:t>
      </w:r>
      <w:r w:rsidRPr="001250A5">
        <w:rPr>
          <w:rFonts w:ascii="Times New Roman" w:hAnsi="Times New Roman" w:cs="Times New Roman"/>
          <w:color w:val="auto"/>
          <w:sz w:val="24"/>
          <w:szCs w:val="24"/>
        </w:rPr>
        <w:t xml:space="preserve"> 7</w:t>
      </w:r>
      <w:r>
        <w:rPr>
          <w:rFonts w:ascii="Times New Roman" w:hAnsi="Times New Roman" w:cs="Times New Roman"/>
          <w:color w:val="auto"/>
          <w:sz w:val="24"/>
          <w:szCs w:val="24"/>
        </w:rPr>
        <w:t>4:09:</w:t>
      </w:r>
      <w:r>
        <w:rPr>
          <w:rFonts w:ascii="Times New Roman" w:hAnsi="Times New Roman" w:cs="Times New Roman"/>
          <w:color w:val="auto"/>
          <w:sz w:val="24"/>
          <w:szCs w:val="24"/>
        </w:rPr>
        <w:t>0701002</w:t>
      </w:r>
      <w:r>
        <w:rPr>
          <w:rFonts w:ascii="Times New Roman" w:hAnsi="Times New Roman" w:cs="Times New Roman"/>
          <w:color w:val="auto"/>
          <w:sz w:val="24"/>
          <w:szCs w:val="24"/>
        </w:rPr>
        <w:t>.</w:t>
      </w:r>
    </w:p>
    <w:p w:rsidR="00F0207A" w:rsidRPr="00FD0347" w:rsidRDefault="00F0207A" w:rsidP="00F0207A">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w:t>
      </w:r>
      <w:bookmarkStart w:id="0" w:name="_GoBack"/>
      <w:bookmarkEnd w:id="0"/>
      <w:r w:rsidRPr="00FD0347">
        <w:rPr>
          <w:rFonts w:ascii="Times New Roman" w:hAnsi="Times New Roman" w:cs="Times New Roman"/>
          <w:color w:val="auto"/>
          <w:sz w:val="24"/>
          <w:szCs w:val="24"/>
        </w:rPr>
        <w:t>исание местоположения границ публичного сервитута: согласно прилагаемой схеме.</w:t>
      </w:r>
    </w:p>
    <w:p w:rsidR="00F0207A" w:rsidRPr="00FD0347" w:rsidRDefault="00F0207A" w:rsidP="00F0207A">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F0207A" w:rsidRPr="00FD0347" w:rsidRDefault="00F0207A" w:rsidP="00F0207A">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F0207A" w:rsidRPr="00FD0347" w:rsidRDefault="00F0207A" w:rsidP="00F0207A">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F0207A" w:rsidRPr="00FD0347" w:rsidRDefault="00F0207A" w:rsidP="00F0207A">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F0207A" w:rsidRPr="00FD0347" w:rsidRDefault="00F0207A" w:rsidP="00F0207A">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F0207A" w:rsidRPr="00FD0347" w:rsidRDefault="00F0207A" w:rsidP="00F0207A">
      <w:pPr>
        <w:spacing w:after="0" w:line="240" w:lineRule="auto"/>
        <w:rPr>
          <w:sz w:val="24"/>
          <w:szCs w:val="24"/>
        </w:rPr>
      </w:pPr>
    </w:p>
    <w:p w:rsidR="00F0207A" w:rsidRDefault="00F0207A" w:rsidP="00F0207A"/>
    <w:p w:rsidR="00F0207A" w:rsidRDefault="00F0207A" w:rsidP="00F0207A"/>
    <w:p w:rsidR="00F0207A" w:rsidRDefault="00F0207A" w:rsidP="00F0207A"/>
    <w:p w:rsidR="00F0207A" w:rsidRDefault="00F0207A" w:rsidP="00F0207A"/>
    <w:p w:rsidR="00F0207A" w:rsidRDefault="00F0207A" w:rsidP="00F0207A"/>
    <w:p w:rsidR="00F0207A" w:rsidRDefault="00F0207A" w:rsidP="00F0207A"/>
    <w:p w:rsidR="0076579D" w:rsidRDefault="0076579D"/>
    <w:sectPr w:rsidR="007657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07A"/>
    <w:rsid w:val="0076579D"/>
    <w:rsid w:val="00F02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91AB2"/>
  <w15:chartTrackingRefBased/>
  <w15:docId w15:val="{B68CE082-32FA-494A-8304-3DA2DC1B9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207A"/>
    <w:pPr>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459</Words>
  <Characters>2619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1</cp:revision>
  <dcterms:created xsi:type="dcterms:W3CDTF">2024-04-15T18:23:00Z</dcterms:created>
  <dcterms:modified xsi:type="dcterms:W3CDTF">2024-04-15T18:27:00Z</dcterms:modified>
</cp:coreProperties>
</file>